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92990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非选择题答题策略和要领</w:t>
      </w:r>
    </w:p>
    <w:p w14:paraId="1DB90797">
      <w:pPr>
        <w:jc w:val="center"/>
        <w:rPr>
          <w:rFonts w:hint="eastAsia"/>
        </w:rPr>
      </w:pPr>
    </w:p>
    <w:p w14:paraId="3D8C15FD">
      <w:pPr>
        <w:jc w:val="center"/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624"/>
        <w:gridCol w:w="1236"/>
        <w:gridCol w:w="2892"/>
        <w:gridCol w:w="3235"/>
      </w:tblGrid>
      <w:tr w14:paraId="50FB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  <w:gridSpan w:val="3"/>
          </w:tcPr>
          <w:p w14:paraId="1593367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空     型</w:t>
            </w:r>
          </w:p>
        </w:tc>
        <w:tc>
          <w:tcPr>
            <w:tcW w:w="2892" w:type="dxa"/>
            <w:vAlign w:val="center"/>
          </w:tcPr>
          <w:p w14:paraId="7C6AF64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答题策略</w:t>
            </w:r>
          </w:p>
        </w:tc>
        <w:tc>
          <w:tcPr>
            <w:tcW w:w="3235" w:type="dxa"/>
            <w:vAlign w:val="center"/>
          </w:tcPr>
          <w:p w14:paraId="38C719A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答题要领</w:t>
            </w:r>
          </w:p>
        </w:tc>
      </w:tr>
      <w:tr w14:paraId="3741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  <w:gridSpan w:val="3"/>
            <w:vAlign w:val="center"/>
          </w:tcPr>
          <w:p w14:paraId="3A3B1D3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填空型（短空）</w:t>
            </w:r>
          </w:p>
        </w:tc>
        <w:tc>
          <w:tcPr>
            <w:tcW w:w="2892" w:type="dxa"/>
            <w:vAlign w:val="center"/>
          </w:tcPr>
          <w:p w14:paraId="1CAF5E5F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瞻前顾后-圈画关键-准确书写</w:t>
            </w:r>
          </w:p>
        </w:tc>
        <w:tc>
          <w:tcPr>
            <w:tcW w:w="3235" w:type="dxa"/>
          </w:tcPr>
          <w:p w14:paraId="6CBED003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1.专业术语精准使用，不要多字、少字、别字；2.避免专业名词混淆（关联错误）；3.必须用教材标准术语，杜绝口语化表达。</w:t>
            </w:r>
          </w:p>
        </w:tc>
      </w:tr>
      <w:tr w14:paraId="20A73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  <w:gridSpan w:val="3"/>
            <w:vAlign w:val="center"/>
          </w:tcPr>
          <w:p w14:paraId="58BBA52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选择型（短空）</w:t>
            </w:r>
          </w:p>
        </w:tc>
        <w:tc>
          <w:tcPr>
            <w:tcW w:w="2892" w:type="dxa"/>
            <w:vAlign w:val="center"/>
          </w:tcPr>
          <w:p w14:paraId="74CB0C40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依据题意-作出判断-原样照写</w:t>
            </w:r>
          </w:p>
        </w:tc>
        <w:tc>
          <w:tcPr>
            <w:tcW w:w="3235" w:type="dxa"/>
          </w:tcPr>
          <w:p w14:paraId="7BC29756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原样照写，不要改变选项。</w:t>
            </w:r>
          </w:p>
        </w:tc>
      </w:tr>
      <w:tr w14:paraId="531D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vAlign w:val="center"/>
          </w:tcPr>
          <w:p w14:paraId="70BA521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简答型（长空）</w:t>
            </w:r>
          </w:p>
        </w:tc>
        <w:tc>
          <w:tcPr>
            <w:tcW w:w="1860" w:type="dxa"/>
            <w:gridSpan w:val="2"/>
            <w:vAlign w:val="center"/>
          </w:tcPr>
          <w:p w14:paraId="78681DE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写依据（实验结果）</w:t>
            </w:r>
          </w:p>
        </w:tc>
        <w:tc>
          <w:tcPr>
            <w:tcW w:w="2892" w:type="dxa"/>
            <w:vAlign w:val="center"/>
          </w:tcPr>
          <w:p w14:paraId="3F1CB8B3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摆事实：作比较-析变化</w:t>
            </w:r>
          </w:p>
        </w:tc>
        <w:tc>
          <w:tcPr>
            <w:tcW w:w="3235" w:type="dxa"/>
          </w:tcPr>
          <w:p w14:paraId="5AD3989E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1.同时依据教材原理与题干图表、数据等信息作答；2.不要与答因果类原因混淆，只陈述事实，不需要说明理由。</w:t>
            </w:r>
          </w:p>
        </w:tc>
      </w:tr>
      <w:tr w14:paraId="4343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</w:tcPr>
          <w:p w14:paraId="0EB5220B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624" w:type="dxa"/>
            <w:vMerge w:val="restart"/>
            <w:vAlign w:val="center"/>
          </w:tcPr>
          <w:p w14:paraId="3B2BDE0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答原因</w:t>
            </w:r>
          </w:p>
        </w:tc>
        <w:tc>
          <w:tcPr>
            <w:tcW w:w="1236" w:type="dxa"/>
            <w:vAlign w:val="center"/>
          </w:tcPr>
          <w:p w14:paraId="20271FA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量变类</w:t>
            </w:r>
          </w:p>
        </w:tc>
        <w:tc>
          <w:tcPr>
            <w:tcW w:w="2892" w:type="dxa"/>
            <w:vAlign w:val="center"/>
          </w:tcPr>
          <w:p w14:paraId="5BDEA016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来源去路分析</w:t>
            </w:r>
          </w:p>
        </w:tc>
        <w:tc>
          <w:tcPr>
            <w:tcW w:w="3235" w:type="dxa"/>
          </w:tcPr>
          <w:p w14:paraId="493C156D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1.来源去路两方面要答全；2.要对来源与去路比较后得出结论。</w:t>
            </w:r>
          </w:p>
        </w:tc>
      </w:tr>
      <w:tr w14:paraId="370D0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</w:tcPr>
          <w:p w14:paraId="23DDFBDB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624" w:type="dxa"/>
            <w:vMerge w:val="continue"/>
          </w:tcPr>
          <w:p w14:paraId="45E04E36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2AB8C15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选择类</w:t>
            </w:r>
          </w:p>
        </w:tc>
        <w:tc>
          <w:tcPr>
            <w:tcW w:w="2892" w:type="dxa"/>
            <w:vAlign w:val="center"/>
          </w:tcPr>
          <w:p w14:paraId="3FB11AD0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选A不选B的原因都要写</w:t>
            </w:r>
          </w:p>
        </w:tc>
        <w:tc>
          <w:tcPr>
            <w:tcW w:w="3235" w:type="dxa"/>
          </w:tcPr>
          <w:p w14:paraId="363263CE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根据A和B的差异，既要写选A的原因，也要写不选B的原因。</w:t>
            </w:r>
          </w:p>
        </w:tc>
      </w:tr>
      <w:tr w14:paraId="3B6D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</w:tcPr>
          <w:p w14:paraId="696AD47E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624" w:type="dxa"/>
            <w:vMerge w:val="continue"/>
          </w:tcPr>
          <w:p w14:paraId="1FD81BCC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08F7951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因果类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写机制）</w:t>
            </w:r>
            <w:bookmarkStart w:id="0" w:name="_GoBack"/>
            <w:bookmarkEnd w:id="0"/>
          </w:p>
        </w:tc>
        <w:tc>
          <w:tcPr>
            <w:tcW w:w="2892" w:type="dxa"/>
            <w:vAlign w:val="center"/>
          </w:tcPr>
          <w:p w14:paraId="68B825E2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摆事实，讲道理：找节点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找桥墩）</w:t>
            </w:r>
            <w:r>
              <w:rPr>
                <w:rFonts w:hint="eastAsia"/>
                <w:vertAlign w:val="baseline"/>
              </w:rPr>
              <w:t>-理关系-建链条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建桥面）</w:t>
            </w:r>
            <w:r>
              <w:rPr>
                <w:rFonts w:hint="eastAsia"/>
                <w:vertAlign w:val="baseline"/>
                <w:lang w:eastAsia="zh-CN"/>
              </w:rPr>
              <w:t>【</w:t>
            </w:r>
            <w:r>
              <w:rPr>
                <w:rFonts w:hint="eastAsia"/>
                <w:vertAlign w:val="baseline"/>
                <w:lang w:val="en-US" w:eastAsia="zh-CN"/>
              </w:rPr>
              <w:t>搭桥法】</w:t>
            </w:r>
          </w:p>
        </w:tc>
        <w:tc>
          <w:tcPr>
            <w:tcW w:w="3235" w:type="dxa"/>
          </w:tcPr>
          <w:p w14:paraId="036BA559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1.用顺推/逆推法搭建因果链，结合题干信息与教材原理完整推导；2.分点作答，要点无断层，语言严谨不模糊。</w:t>
            </w:r>
          </w:p>
        </w:tc>
      </w:tr>
      <w:tr w14:paraId="449C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</w:tcPr>
          <w:p w14:paraId="59A14581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72D730D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写实验结论</w:t>
            </w:r>
          </w:p>
        </w:tc>
        <w:tc>
          <w:tcPr>
            <w:tcW w:w="2892" w:type="dxa"/>
            <w:vAlign w:val="center"/>
          </w:tcPr>
          <w:p w14:paraId="23A6F645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1.依据：实验目的+实验结果</w:t>
            </w:r>
          </w:p>
          <w:p w14:paraId="12B24476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2.量变关系→作用关系</w:t>
            </w:r>
          </w:p>
        </w:tc>
        <w:tc>
          <w:tcPr>
            <w:tcW w:w="3235" w:type="dxa"/>
          </w:tcPr>
          <w:p w14:paraId="2ECB5C21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1.以实验目的为核心，找准变量与检测指标，结论与目的保持一致；2.不要混淆实验结果与结论，实验结果是描述自变量变化时，因变量的变化情况。实验结论是写自变量与因变量的关系。</w:t>
            </w:r>
          </w:p>
        </w:tc>
      </w:tr>
      <w:tr w14:paraId="2BD57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</w:tcPr>
          <w:p w14:paraId="459D9184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14D8B13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写实验思路（实验步骤）</w:t>
            </w:r>
          </w:p>
        </w:tc>
        <w:tc>
          <w:tcPr>
            <w:tcW w:w="2892" w:type="dxa"/>
            <w:vAlign w:val="center"/>
          </w:tcPr>
          <w:p w14:paraId="2CC29BCE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1.取材、分组、编号-2.对照处理-3.相同处理-4.因变量观测</w:t>
            </w:r>
          </w:p>
        </w:tc>
        <w:tc>
          <w:tcPr>
            <w:tcW w:w="3235" w:type="dxa"/>
          </w:tcPr>
          <w:p w14:paraId="28C4CAF4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1.明确自变量、因变量与对照，遵循单一变量与等量原则，实验思路简洁规范。</w:t>
            </w:r>
          </w:p>
        </w:tc>
      </w:tr>
      <w:tr w14:paraId="574D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</w:tcPr>
          <w:p w14:paraId="2C7EE59D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411DAA4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公式图解书写</w:t>
            </w:r>
          </w:p>
        </w:tc>
        <w:tc>
          <w:tcPr>
            <w:tcW w:w="2892" w:type="dxa"/>
            <w:vAlign w:val="center"/>
          </w:tcPr>
          <w:p w14:paraId="6C780500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画图时先用铅笔画，最后要用签字笔描</w:t>
            </w:r>
          </w:p>
        </w:tc>
        <w:tc>
          <w:tcPr>
            <w:tcW w:w="3235" w:type="dxa"/>
          </w:tcPr>
          <w:p w14:paraId="6408F392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反应式、遗传图解、计算公式等书写完整，符号、配比、标注准确无误。</w:t>
            </w:r>
          </w:p>
        </w:tc>
      </w:tr>
      <w:tr w14:paraId="1515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</w:tcPr>
          <w:p w14:paraId="48A43C43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3C3C16C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写措施（方案）</w:t>
            </w:r>
          </w:p>
        </w:tc>
        <w:tc>
          <w:tcPr>
            <w:tcW w:w="2892" w:type="dxa"/>
            <w:vAlign w:val="center"/>
          </w:tcPr>
          <w:p w14:paraId="373E7535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紧扣要求—具体可行</w:t>
            </w:r>
          </w:p>
        </w:tc>
        <w:tc>
          <w:tcPr>
            <w:tcW w:w="3235" w:type="dxa"/>
          </w:tcPr>
          <w:p w14:paraId="7C56418F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1.要具体；2.要可行；3.要简约。</w:t>
            </w:r>
          </w:p>
        </w:tc>
      </w:tr>
      <w:tr w14:paraId="629F2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</w:tcPr>
          <w:p w14:paraId="00A74C1D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04D73E8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提进一步研究问题</w:t>
            </w:r>
          </w:p>
        </w:tc>
        <w:tc>
          <w:tcPr>
            <w:tcW w:w="2892" w:type="dxa"/>
            <w:vAlign w:val="center"/>
          </w:tcPr>
          <w:p w14:paraId="07457DB2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1.横向拓展</w:t>
            </w:r>
          </w:p>
          <w:p w14:paraId="0F01F4C8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2.纵向深入</w:t>
            </w:r>
          </w:p>
        </w:tc>
        <w:tc>
          <w:tcPr>
            <w:tcW w:w="3235" w:type="dxa"/>
          </w:tcPr>
          <w:p w14:paraId="54D845D5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1.从一种生物推广到其他生物；2.从机制上深入研究。</w:t>
            </w:r>
          </w:p>
        </w:tc>
      </w:tr>
    </w:tbl>
    <w:p w14:paraId="45F65C18">
      <w:p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D36D1"/>
    <w:rsid w:val="0D6C0594"/>
    <w:rsid w:val="23BD36D1"/>
    <w:rsid w:val="4555534E"/>
    <w:rsid w:val="674C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</Words>
  <Characters>715</Characters>
  <Lines>0</Lines>
  <Paragraphs>0</Paragraphs>
  <TotalTime>16</TotalTime>
  <ScaleCrop>false</ScaleCrop>
  <LinksUpToDate>false</LinksUpToDate>
  <CharactersWithSpaces>720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2026-05-25T01:00:00Z</dcterms:created>
  <dc:creator>甘太祥</dc:creator>
  <cp:lastModifiedBy>甘太祥</cp:lastModifiedBy>
  <dcterms:modified xsi:type="dcterms:W3CDTF">2026-05-26T01:17:01Z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541FEC73EC5E47CC8C346F2787375D12_11</vt:lpwstr>
  </property>
  <property fmtid="{D5CDD505-2E9C-101B-9397-08002B2CF9AE}" pid="4" name="KSOTemplateDocerSaveRecord">
    <vt:lpwstr>eyJoZGlkIjoiYzk2MWU0ZGNkNTNiOWNhNDBkMmQ3Mzc0MDhiZGZhYjIiLCJ1c2VySWQiOiIyNjMzNDAxOTIifQ==</vt:lpwstr>
  </property>
</Properties>
</file>